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5854" w14:textId="77777777" w:rsidR="00034D56" w:rsidRDefault="00034D56" w:rsidP="00034D56">
      <w:pPr>
        <w:spacing w:line="360" w:lineRule="auto"/>
      </w:pPr>
      <w:r>
        <w:t>Sygn. akt I Co 673/25</w:t>
      </w:r>
    </w:p>
    <w:p w14:paraId="45508354" w14:textId="77777777" w:rsidR="00034D56" w:rsidRDefault="00034D56" w:rsidP="00034D56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POSTANOWIENIE</w:t>
      </w:r>
    </w:p>
    <w:p w14:paraId="3CCB0E2C" w14:textId="77777777" w:rsidR="00034D56" w:rsidRDefault="00034D56" w:rsidP="00034D56">
      <w:pPr>
        <w:spacing w:line="360" w:lineRule="auto"/>
      </w:pPr>
      <w:r>
        <w:t xml:space="preserve">                                                                                     Dnia 11 marca 2026 r. </w:t>
      </w:r>
    </w:p>
    <w:p w14:paraId="54EB93F6" w14:textId="77777777" w:rsidR="00034D56" w:rsidRDefault="00034D56" w:rsidP="00034D56">
      <w:pPr>
        <w:spacing w:line="360" w:lineRule="auto"/>
      </w:pPr>
    </w:p>
    <w:p w14:paraId="6C98265F" w14:textId="77777777" w:rsidR="00034D56" w:rsidRDefault="00034D56" w:rsidP="00034D56">
      <w:pPr>
        <w:spacing w:line="360" w:lineRule="auto"/>
      </w:pPr>
      <w:r>
        <w:t>Starszy referendarz sądowy w Sądzie Rejonowym w Jarosławiu I Wydziale Cywilnym</w:t>
      </w:r>
    </w:p>
    <w:p w14:paraId="2404FAD5" w14:textId="77777777" w:rsidR="00034D56" w:rsidRDefault="00034D56" w:rsidP="00034D56">
      <w:pPr>
        <w:spacing w:line="360" w:lineRule="auto"/>
      </w:pPr>
      <w:r>
        <w:t xml:space="preserve">Robert </w:t>
      </w:r>
      <w:proofErr w:type="spellStart"/>
      <w:r>
        <w:t>Zgryźniak</w:t>
      </w:r>
      <w:proofErr w:type="spellEnd"/>
    </w:p>
    <w:p w14:paraId="6E177BA4" w14:textId="77777777" w:rsidR="00034D56" w:rsidRDefault="00034D56" w:rsidP="00034D56">
      <w:pPr>
        <w:spacing w:line="360" w:lineRule="auto"/>
      </w:pPr>
      <w:r>
        <w:t>po rozpoznaniu w dniu 11 marca 2026 r. w Jarosławiu</w:t>
      </w:r>
    </w:p>
    <w:p w14:paraId="15EF409C" w14:textId="77777777" w:rsidR="00034D56" w:rsidRDefault="00034D56" w:rsidP="00034D56">
      <w:pPr>
        <w:spacing w:line="360" w:lineRule="auto"/>
      </w:pPr>
      <w:r>
        <w:t>na posiedzeniu niejawnym</w:t>
      </w:r>
    </w:p>
    <w:p w14:paraId="168E683B" w14:textId="77777777" w:rsidR="00034D56" w:rsidRDefault="00034D56" w:rsidP="00034D56">
      <w:pPr>
        <w:spacing w:line="360" w:lineRule="auto"/>
        <w:rPr>
          <w:b/>
        </w:rPr>
      </w:pPr>
      <w:r>
        <w:t>sprawy z wniosku wierzyciela Skarbu Państwa – Sądu Rejonowego dla Łodzi – Śródmieścia w Łodzi</w:t>
      </w:r>
    </w:p>
    <w:p w14:paraId="704164D1" w14:textId="77777777" w:rsidR="00034D56" w:rsidRDefault="00034D56" w:rsidP="00034D56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z udziałem dłużnika Witolda Adamczyka</w:t>
      </w:r>
    </w:p>
    <w:p w14:paraId="17C58769" w14:textId="77777777" w:rsidR="00034D56" w:rsidRDefault="00034D56" w:rsidP="00034D56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o wyjawienie majątku</w:t>
      </w:r>
    </w:p>
    <w:p w14:paraId="0FE886C3" w14:textId="77777777" w:rsidR="00034D56" w:rsidRDefault="00034D56" w:rsidP="00034D56">
      <w:pPr>
        <w:spacing w:line="360" w:lineRule="auto"/>
        <w:rPr>
          <w:caps/>
        </w:rPr>
      </w:pPr>
    </w:p>
    <w:p w14:paraId="6686A27B" w14:textId="77777777" w:rsidR="00034D56" w:rsidRDefault="00034D56" w:rsidP="00034D56">
      <w:pPr>
        <w:spacing w:line="360" w:lineRule="auto"/>
        <w:jc w:val="center"/>
        <w:rPr>
          <w:b/>
        </w:rPr>
      </w:pPr>
      <w:r>
        <w:rPr>
          <w:b/>
        </w:rPr>
        <w:t>p o s t a n a w i a</w:t>
      </w:r>
    </w:p>
    <w:p w14:paraId="56143900" w14:textId="77777777" w:rsidR="00034D56" w:rsidRDefault="00034D56" w:rsidP="00034D56">
      <w:pPr>
        <w:spacing w:line="360" w:lineRule="auto"/>
      </w:pPr>
      <w:r>
        <w:t xml:space="preserve">stwierdzić swoją niewłaściwość i przekazać sprawę Sądowi Rejonowemu w Przeworsku. </w:t>
      </w:r>
    </w:p>
    <w:p w14:paraId="60DB998D" w14:textId="77777777" w:rsidR="00034D56" w:rsidRDefault="00034D56" w:rsidP="00034D56">
      <w:pPr>
        <w:spacing w:line="360" w:lineRule="auto"/>
        <w:jc w:val="both"/>
      </w:pPr>
    </w:p>
    <w:p w14:paraId="639EAD48" w14:textId="77777777" w:rsidR="00034D56" w:rsidRDefault="00034D56" w:rsidP="00034D56">
      <w:pPr>
        <w:spacing w:line="360" w:lineRule="auto"/>
        <w:jc w:val="both"/>
      </w:pPr>
    </w:p>
    <w:p w14:paraId="596A950C" w14:textId="77777777" w:rsidR="00034D56" w:rsidRDefault="00034D56" w:rsidP="00034D56">
      <w:pPr>
        <w:spacing w:line="360" w:lineRule="auto"/>
        <w:jc w:val="both"/>
      </w:pPr>
    </w:p>
    <w:p w14:paraId="68E4CACB" w14:textId="77777777" w:rsidR="00034D56" w:rsidRDefault="00034D56" w:rsidP="00034D56">
      <w:pPr>
        <w:spacing w:line="360" w:lineRule="auto"/>
        <w:jc w:val="both"/>
      </w:pPr>
    </w:p>
    <w:p w14:paraId="2C44BAFE" w14:textId="77777777" w:rsidR="00034D56" w:rsidRDefault="00034D56" w:rsidP="00034D56">
      <w:pPr>
        <w:spacing w:line="360" w:lineRule="auto"/>
        <w:jc w:val="both"/>
      </w:pPr>
    </w:p>
    <w:p w14:paraId="63C675AB" w14:textId="77777777" w:rsidR="00034D56" w:rsidRDefault="00034D56" w:rsidP="00034D56">
      <w:pPr>
        <w:spacing w:line="360" w:lineRule="auto"/>
        <w:ind w:firstLine="1440"/>
        <w:jc w:val="both"/>
      </w:pPr>
    </w:p>
    <w:p w14:paraId="4F9D0154" w14:textId="77777777" w:rsidR="00034D56" w:rsidRDefault="00034D56" w:rsidP="00034D56">
      <w:pPr>
        <w:spacing w:line="360" w:lineRule="auto"/>
        <w:jc w:val="center"/>
        <w:rPr>
          <w:b/>
        </w:rPr>
      </w:pPr>
      <w:r>
        <w:rPr>
          <w:b/>
        </w:rPr>
        <w:t>U z a s a d n i e n i e</w:t>
      </w:r>
    </w:p>
    <w:p w14:paraId="5548D60C" w14:textId="77777777" w:rsidR="00034D56" w:rsidRDefault="00034D56" w:rsidP="00034D56">
      <w:pPr>
        <w:autoSpaceDE w:val="0"/>
        <w:autoSpaceDN w:val="0"/>
        <w:adjustRightInd w:val="0"/>
        <w:spacing w:line="360" w:lineRule="auto"/>
        <w:ind w:firstLine="1418"/>
        <w:jc w:val="both"/>
        <w:rPr>
          <w:rFonts w:eastAsia="Calibri"/>
          <w:lang w:eastAsia="en-US"/>
        </w:rPr>
      </w:pPr>
      <w:r>
        <w:t xml:space="preserve">Wnioskodawca Skarb Państwa – Sąd Rejonowy dla Łodzi – Śródmieścia w Łodzi domaga się </w:t>
      </w:r>
      <w:r>
        <w:rPr>
          <w:rFonts w:eastAsia="Calibri"/>
          <w:lang w:eastAsia="en-US"/>
        </w:rPr>
        <w:t>nakazania wyjawienie majątku przez dłużnika Witolda Adamczyka.</w:t>
      </w:r>
    </w:p>
    <w:p w14:paraId="66485EBA" w14:textId="77777777" w:rsidR="00034D56" w:rsidRDefault="00034D56" w:rsidP="00034D56">
      <w:pPr>
        <w:spacing w:line="360" w:lineRule="auto"/>
        <w:ind w:firstLine="1418"/>
        <w:jc w:val="both"/>
        <w:rPr>
          <w:rFonts w:eastAsia="Calibri"/>
          <w:lang w:eastAsia="en-US"/>
        </w:rPr>
      </w:pPr>
      <w:r>
        <w:t>Zgodnie z art. 914 § 1 kodeksu postępowania cywilnego (</w:t>
      </w:r>
      <w:proofErr w:type="spellStart"/>
      <w:r>
        <w:t>kpc</w:t>
      </w:r>
      <w:proofErr w:type="spellEnd"/>
      <w:r>
        <w:t>), w</w:t>
      </w:r>
      <w:r>
        <w:rPr>
          <w:shd w:val="clear" w:color="auto" w:fill="FFFFFF"/>
        </w:rPr>
        <w:t>niosek o nakazanie dłużnikowi wyjawienia majątku składa się w sądzie właściwości ogólnej dłużnika</w:t>
      </w:r>
      <w:r>
        <w:rPr>
          <w:rFonts w:eastAsia="Calibri"/>
          <w:lang w:eastAsia="en-US"/>
        </w:rPr>
        <w:t>, co zgodnie z treścią wniosku uzasadnia właściwość miejscową sądu, do którego sprawa zostaje przekazana.</w:t>
      </w:r>
    </w:p>
    <w:p w14:paraId="0166F3A5" w14:textId="77777777" w:rsidR="00034D56" w:rsidRDefault="00034D56" w:rsidP="00034D56">
      <w:pPr>
        <w:spacing w:line="360" w:lineRule="auto"/>
        <w:ind w:firstLine="1440"/>
        <w:jc w:val="both"/>
      </w:pPr>
      <w:r>
        <w:t xml:space="preserve">Mając powyższe na uwadze, na podstawie art. 13 § 2 w zw. z art. 200 § 1 zdanie pierwsze </w:t>
      </w:r>
      <w:proofErr w:type="spellStart"/>
      <w:r>
        <w:t>kpc</w:t>
      </w:r>
      <w:proofErr w:type="spellEnd"/>
      <w:r>
        <w:t xml:space="preserve">, należało orzec jak na wstępie. </w:t>
      </w:r>
    </w:p>
    <w:p w14:paraId="659DADE5" w14:textId="77777777" w:rsidR="00034D56" w:rsidRDefault="00034D56" w:rsidP="00034D56">
      <w:pPr>
        <w:spacing w:line="312" w:lineRule="auto"/>
        <w:ind w:firstLine="1440"/>
        <w:jc w:val="both"/>
      </w:pPr>
    </w:p>
    <w:p w14:paraId="6D2529CB" w14:textId="77777777" w:rsidR="00034D56" w:rsidRDefault="00034D56" w:rsidP="00034D56"/>
    <w:p w14:paraId="7AFCFEF1" w14:textId="77777777" w:rsidR="00E0630D" w:rsidRDefault="00E0630D"/>
    <w:sectPr w:rsidR="00E06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61"/>
    <w:rsid w:val="00034D56"/>
    <w:rsid w:val="00CC2161"/>
    <w:rsid w:val="00E0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C6508-FD38-4A7B-9CD0-6A636722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1031</Characters>
  <Application>Microsoft Office Word</Application>
  <DocSecurity>0</DocSecurity>
  <Lines>8</Lines>
  <Paragraphs>2</Paragraphs>
  <ScaleCrop>false</ScaleCrop>
  <Company>Sąd Apelacyjny w Rzeszowie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3</cp:revision>
  <dcterms:created xsi:type="dcterms:W3CDTF">2026-05-04T11:29:00Z</dcterms:created>
  <dcterms:modified xsi:type="dcterms:W3CDTF">2026-05-04T11:29:00Z</dcterms:modified>
</cp:coreProperties>
</file>